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九州职业技术学院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学生宿舍公物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管理规定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学生宿舍公物管理是学生宿舍管理工作的重要组成部分，是关系到学生切身利益和基本生活保障的重要环节。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为进一步养成学生爱护公物的良好行为习惯，加强学院资产管理，维护学院利益，确保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学生宿舍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物品使用安全有效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结合我院实际情况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，特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制定本规定。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20" w:firstLineChars="200"/>
        <w:textAlignment w:val="baseline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学生宿舍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所有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公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都属于学院固定资产，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学院后勤处负责学生宿舍各类公物的配置和维修。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20" w:firstLineChars="200"/>
        <w:textAlignment w:val="baseline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二、学生宿舍公物管理的范畴，包括对所有配置在学生宿舍及宿舍区域的公用设施、设备和物品所进行的管理。宿舍内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包括热水器、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空调、电视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、床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桌、椅 、灯、门、门锁、窗、玻璃、柜子、扫帚、洗漱架、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便池、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水龙头及水管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瓷盆、盆架、晾衣架，毛巾架、排气扇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电源插座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、开关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等用具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。公共区域包括应急灯、消防器材、茶水房、洗衣房等。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20" w:firstLineChars="200"/>
        <w:textAlignment w:val="baseline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三、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学生宿舍管理员是学生宿舍公物管理的主要负责人，应熟悉管辖范围内的公物配置情况，定期或不定期检查公物损坏情况，并及时做好登记、调查、报修等工作。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20" w:firstLineChars="200"/>
        <w:textAlignment w:val="baseline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四、学生宿舍室长是学生宿舍公物管理的直接负责人，应主动承担所在宿舍公物管理的责任，协助宿管员做好公物管理工作。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baseline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五、学生宿舍公物管理是本宿舍全体成员共同的责任，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应遵循谁使用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谁受益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谁保护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谁损坏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谁丢失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谁赔偿的原则。学生既是住宿人，又是责任人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保护公物不受损坏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是每个学生应尽的义务和责任。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每位学生要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自觉做到不违章使用公物、不故意损坏公物、不人为损坏公物，保护宿舍各类公用设施、设备、物品处于完好状态，延长其使用寿命。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20" w:firstLineChars="200"/>
        <w:textAlignment w:val="baseline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六、学生进入宿舍时，必须检查、核对、登记好室内所有公物，并集体签字确认，由室长保存。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学生宿舍公物损坏时，可按照《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九州职业技术学院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学生宿舍维修报修流程》进行报修，属自然老化或已到使用年限的，由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后勤处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负责维修更换。属人为损坏的，无论有意或无意损坏，损坏者都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必须照价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赔偿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学生报修并支付相关费用后，后勤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处凭缴费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收据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组织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维修，具体维修及材料价格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见《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九州职业技术学院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学生宿舍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公物损坏赔偿标准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凡属人为损坏的，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损坏责任人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承担维修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所有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费用；若无法落实损坏责任人的，维修费用则由宿舍全体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共同承担。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损坏公物的赔偿办法：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不慎损坏，主动承认者，照价赔偿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不慎损坏，学校查获者，按原价的二倍赔偿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both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故意损坏，事后又主动认错者，按原价的二倍赔偿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故意损坏，学校查获者，按原价的三倍赔偿，并给予相应的纪律处分。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学生宿舍公物被人为损坏时，赔偿的款项按被损公物修理（补）材料费计。需全新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换的按该项目、类别（如：门有破损则按一扇门计）实际价格赔偿。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十、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学生也可自行购买材料后交予维修工进行更换，但所购材料规格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、颜色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和品牌都必须与先前损坏的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材质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一样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（后勤处提供相关信息）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，同时还需支付相应的工费。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十一、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对需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维修物件损坏性质存有异议（自然老化或人为损坏），先通过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辅导员、系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（院）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协商解决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协商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未果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2"/>
          <w:lang w:val="en-US" w:eastAsia="zh-CN" w:bidi="ar-SA"/>
        </w:rPr>
        <w:t>学生宿舍管理委员会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调查核实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意见为准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十二、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学生宿舍厕所下水管堵塞后，后勤处应组织人员第一时间给予疏通，根据疏通出的物品确定是否人为造成。非人为造成的堵塞，费用由学院支付；人为造成的堵塞，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当事人或宿舍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全体人员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须在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二天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内交清疏通费用，延时未支付费用者，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相关系（院）进行批评教育，并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视具体情况给予纪律处分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1"/>
          <w:szCs w:val="22"/>
          <w:lang w:val="en-US" w:eastAsia="zh-CN" w:bidi="ar-SA"/>
        </w:rPr>
        <w:t>十三、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2"/>
          <w:lang w:val="en-US" w:eastAsia="zh-CN" w:bidi="ar-SA"/>
        </w:rPr>
        <w:t>因毕业、结业、退学、转学、休学、开除学籍等原因终止学籍的学生在离校前，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学生宿舍自管会、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系（院）、宿管中心组织相关人员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宿舍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公物进行统一检查，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2"/>
          <w:lang w:val="en-US" w:eastAsia="zh-CN" w:bidi="ar-SA"/>
        </w:rPr>
        <w:t>如因人为原因造成丢失、损坏，当事人应予赔偿。拒不赔偿的，不予办理退宿和离校手续。情节严重者，处理结果将载入个人档案。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20" w:firstLineChars="200"/>
        <w:textAlignment w:val="auto"/>
        <w:rPr>
          <w:rFonts w:hint="eastAsia" w:asciiTheme="minorEastAsia" w:hAnsiTheme="minorEastAsia" w:cstheme="minorEastAsia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1"/>
          <w:szCs w:val="22"/>
          <w:lang w:val="en-US" w:eastAsia="zh-CN" w:bidi="ar-SA"/>
        </w:rPr>
        <w:t>十四、本规定从2020年9月1日起施行。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20" w:firstLineChars="200"/>
        <w:textAlignment w:val="auto"/>
        <w:rPr>
          <w:rFonts w:hint="default" w:asciiTheme="minorEastAsia" w:hAnsiTheme="minorEastAsia" w:cstheme="minorEastAsia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1"/>
          <w:szCs w:val="22"/>
          <w:lang w:val="en-US" w:eastAsia="zh-CN" w:bidi="ar-SA"/>
        </w:rPr>
        <w:t>十五、本规定由学生工作处负责解释。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2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                                    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二0二0年九月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6080E"/>
    <w:rsid w:val="0012376B"/>
    <w:rsid w:val="02AE5588"/>
    <w:rsid w:val="06E667B1"/>
    <w:rsid w:val="09FA6984"/>
    <w:rsid w:val="10A232F7"/>
    <w:rsid w:val="11216575"/>
    <w:rsid w:val="126420C5"/>
    <w:rsid w:val="16B0590D"/>
    <w:rsid w:val="1B7C0CCC"/>
    <w:rsid w:val="1EB510A2"/>
    <w:rsid w:val="1EE6080E"/>
    <w:rsid w:val="1F860D44"/>
    <w:rsid w:val="210F2BD8"/>
    <w:rsid w:val="212B5E81"/>
    <w:rsid w:val="241307B6"/>
    <w:rsid w:val="251929A2"/>
    <w:rsid w:val="26E541F1"/>
    <w:rsid w:val="27E15018"/>
    <w:rsid w:val="2C98699A"/>
    <w:rsid w:val="2D9A72DD"/>
    <w:rsid w:val="38ED3328"/>
    <w:rsid w:val="3C2A113B"/>
    <w:rsid w:val="409E551E"/>
    <w:rsid w:val="47866738"/>
    <w:rsid w:val="48C07064"/>
    <w:rsid w:val="503E5DBD"/>
    <w:rsid w:val="59BF2E31"/>
    <w:rsid w:val="5A450011"/>
    <w:rsid w:val="5D170124"/>
    <w:rsid w:val="5DCD0D20"/>
    <w:rsid w:val="5E7F23AB"/>
    <w:rsid w:val="67F214BB"/>
    <w:rsid w:val="6A7520E4"/>
    <w:rsid w:val="6D1E2E5A"/>
    <w:rsid w:val="73900009"/>
    <w:rsid w:val="77DF2494"/>
    <w:rsid w:val="78E1698B"/>
    <w:rsid w:val="7D036B09"/>
    <w:rsid w:val="7E705620"/>
    <w:rsid w:val="7FA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2020-08-04T04:35:00Z</dcterms:created>
  <dc:creator>Administrator</dc:creator>
  <cp:lastModifiedBy>Administrator</cp:lastModifiedBy>
  <dcterms:modified xsi:type="dcterms:W3CDTF">2020-11-03T03:04:41Z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