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619B0">
      <w:pPr>
        <w:rPr>
          <w:rFonts w:eastAsia="宋体"/>
          <w:b/>
          <w:bCs/>
          <w:sz w:val="32"/>
          <w:szCs w:val="32"/>
        </w:rPr>
      </w:pPr>
      <w:bookmarkStart w:id="1" w:name="_GoBack"/>
      <w:r>
        <w:rPr>
          <w:rFonts w:hint="eastAsia" w:eastAsia="宋体"/>
          <w:b/>
          <w:bCs/>
          <w:sz w:val="32"/>
          <w:szCs w:val="32"/>
          <w:lang w:val="en-US" w:eastAsia="zh-CN"/>
        </w:rPr>
        <w:t>附件</w:t>
      </w:r>
      <w:r>
        <w:rPr>
          <w:rFonts w:hint="eastAsia" w:eastAsia="宋体"/>
          <w:b/>
          <w:bCs/>
          <w:sz w:val="32"/>
          <w:szCs w:val="32"/>
        </w:rPr>
        <w:t xml:space="preserve">：         </w:t>
      </w:r>
    </w:p>
    <w:bookmarkEnd w:id="1"/>
    <w:p w14:paraId="2D04D3C4">
      <w:pPr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学位综合考试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报名</w:t>
      </w:r>
      <w:r>
        <w:rPr>
          <w:rFonts w:hint="eastAsia" w:asciiTheme="minorEastAsia" w:hAnsiTheme="minorEastAsia" w:cstheme="minorEastAsia"/>
          <w:sz w:val="32"/>
          <w:szCs w:val="32"/>
        </w:rPr>
        <w:t>操作流程</w:t>
      </w:r>
    </w:p>
    <w:p w14:paraId="1C44A070">
      <w:pPr>
        <w:spacing w:line="360" w:lineRule="auto"/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  <w:t>1.学生登录</w:t>
      </w:r>
    </w:p>
    <w:p w14:paraId="1EC3161D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电脑端：登录网址：</w:t>
      </w:r>
      <w:bookmarkStart w:id="0" w:name="OLE_LINK1"/>
      <w:r>
        <w:rPr>
          <w:rFonts w:hint="eastAsia" w:eastAsia="宋体" w:asciiTheme="minorAscii" w:hAnsiTheme="minorAscii"/>
          <w:sz w:val="24"/>
        </w:rPr>
        <w:t>https://nuist.jxjy.chaoxing.com/</w:t>
      </w:r>
    </w:p>
    <w:bookmarkEnd w:id="0"/>
    <w:p w14:paraId="6838B5BD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使用本系统最佳浏览器为火狐、谷歌chrome，IE9.0以上，360浏览器。</w:t>
      </w:r>
    </w:p>
    <w:p w14:paraId="5E75614F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  <w:lang w:val="en-US" w:eastAsia="zh-CN"/>
        </w:rPr>
      </w:pPr>
      <w:r>
        <w:rPr>
          <w:rFonts w:hint="eastAsia" w:eastAsia="宋体" w:asciiTheme="minorAscii" w:hAnsiTheme="minorAscii"/>
          <w:sz w:val="24"/>
          <w:lang w:val="en-US" w:eastAsia="zh-CN"/>
        </w:rPr>
        <w:t>本地址是南京信息工程大学。</w:t>
      </w:r>
    </w:p>
    <w:p w14:paraId="5318F21D">
      <w:pPr>
        <w:jc w:val="center"/>
        <w:rPr>
          <w:rFonts w:hint="eastAsia"/>
        </w:rPr>
      </w:pPr>
      <w:r>
        <w:drawing>
          <wp:inline distT="0" distB="0" distL="114300" distR="114300">
            <wp:extent cx="5270500" cy="2416810"/>
            <wp:effectExtent l="0" t="0" r="635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580DD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说明：</w:t>
      </w:r>
    </w:p>
    <w:p w14:paraId="351F3953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A、</w:t>
      </w:r>
      <w:r>
        <w:rPr>
          <w:rFonts w:hint="eastAsia" w:eastAsia="宋体" w:asciiTheme="minorAscii" w:hAnsiTheme="minorAscii"/>
          <w:sz w:val="24"/>
          <w:lang w:val="en-US" w:eastAsia="zh-CN"/>
        </w:rPr>
        <w:t>用户名</w:t>
      </w:r>
      <w:r>
        <w:rPr>
          <w:rFonts w:hint="eastAsia" w:eastAsia="宋体" w:asciiTheme="minorAscii" w:hAnsiTheme="minorAscii"/>
          <w:sz w:val="24"/>
        </w:rPr>
        <w:t>：学号</w:t>
      </w:r>
    </w:p>
    <w:p w14:paraId="45950B92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</w:rPr>
      </w:pPr>
      <w:r>
        <w:rPr>
          <w:rFonts w:hint="eastAsia" w:eastAsia="宋体" w:asciiTheme="minorAscii" w:hAnsiTheme="minorAscii"/>
          <w:sz w:val="24"/>
        </w:rPr>
        <w:t>B、密码：用户登录系统的密码；</w:t>
      </w:r>
    </w:p>
    <w:p w14:paraId="47A6BA3A">
      <w:pPr>
        <w:spacing w:line="360" w:lineRule="auto"/>
        <w:ind w:firstLine="480" w:firstLineChars="200"/>
        <w:rPr>
          <w:rFonts w:hint="eastAsia" w:eastAsia="宋体" w:asciiTheme="minorAscii" w:hAnsiTheme="minorAscii"/>
          <w:sz w:val="24"/>
          <w:lang w:val="en-US" w:eastAsia="zh-CN"/>
        </w:rPr>
      </w:pPr>
      <w:r>
        <w:rPr>
          <w:rFonts w:hint="eastAsia" w:eastAsia="宋体" w:asciiTheme="minorAscii" w:hAnsiTheme="minorAscii"/>
          <w:sz w:val="24"/>
          <w:lang w:val="en-US" w:eastAsia="zh-CN"/>
        </w:rPr>
        <w:t>登录密码不记得可以找教学点老师重置。</w:t>
      </w:r>
    </w:p>
    <w:p w14:paraId="1F67B4BC">
      <w:pPr>
        <w:spacing w:line="360" w:lineRule="auto"/>
        <w:rPr>
          <w:rFonts w:hint="default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  <w:t>2.申请学位综合考试</w:t>
      </w:r>
    </w:p>
    <w:p w14:paraId="2A636054">
      <w:r>
        <w:drawing>
          <wp:inline distT="0" distB="0" distL="114300" distR="114300">
            <wp:extent cx="5265420" cy="2362835"/>
            <wp:effectExtent l="0" t="0" r="1143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36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AB4DF">
      <w:r>
        <w:drawing>
          <wp:inline distT="0" distB="0" distL="114300" distR="114300">
            <wp:extent cx="6085840" cy="2773680"/>
            <wp:effectExtent l="0" t="0" r="1016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326E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6910" cy="4898390"/>
            <wp:effectExtent l="0" t="0" r="15240" b="16510"/>
            <wp:docPr id="5" name="图片 5" descr="95938ef7e6915fa2718421db8006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5938ef7e6915fa2718421db80068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B2AE4"/>
    <w:p w14:paraId="0E90377C">
      <w:r>
        <w:drawing>
          <wp:inline distT="0" distB="0" distL="114300" distR="114300">
            <wp:extent cx="5532755" cy="1722120"/>
            <wp:effectExtent l="0" t="0" r="10795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3465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报考完可以查看报考详情和撤销报考。</w:t>
      </w:r>
    </w:p>
    <w:p w14:paraId="21DF3CEE">
      <w:r>
        <w:drawing>
          <wp:inline distT="0" distB="0" distL="114300" distR="114300">
            <wp:extent cx="5883275" cy="133286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567F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等待管理员审核通过。</w:t>
      </w:r>
    </w:p>
    <w:p w14:paraId="522A084C">
      <w:r>
        <w:drawing>
          <wp:inline distT="0" distB="0" distL="114300" distR="114300">
            <wp:extent cx="6176645" cy="2114550"/>
            <wp:effectExtent l="0" t="0" r="146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664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5C53D">
      <w:pPr>
        <w:pStyle w:val="4"/>
        <w:spacing w:line="360" w:lineRule="auto"/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</w:p>
    <w:p w14:paraId="681A23C3">
      <w:pPr>
        <w:pStyle w:val="4"/>
        <w:spacing w:line="360" w:lineRule="auto"/>
        <w:ind w:left="0" w:leftChars="0" w:firstLine="0" w:firstLineChars="0"/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宋体" w:cstheme="minorBidi"/>
          <w:b/>
          <w:kern w:val="2"/>
          <w:sz w:val="32"/>
          <w:szCs w:val="24"/>
          <w:lang w:val="en-US" w:eastAsia="zh-CN" w:bidi="ar-SA"/>
        </w:rPr>
        <w:t>3.打印准考证</w:t>
      </w:r>
    </w:p>
    <w:p w14:paraId="103450EF">
      <w:pPr>
        <w:pStyle w:val="4"/>
        <w:numPr>
          <w:ilvl w:val="0"/>
          <w:numId w:val="0"/>
        </w:numPr>
        <w:spacing w:line="360" w:lineRule="auto"/>
        <w:ind w:leftChars="0"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审核通过后，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学生</w:t>
      </w:r>
      <w:r>
        <w:rPr>
          <w:rFonts w:hint="eastAsia" w:asciiTheme="minorEastAsia" w:hAnsiTheme="minorEastAsia" w:cstheme="minorEastAsia"/>
          <w:sz w:val="28"/>
          <w:szCs w:val="28"/>
        </w:rPr>
        <w:t>等待通知下载打印准考证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准考证生成后，报名费概不退还。</w:t>
      </w:r>
    </w:p>
    <w:p w14:paraId="133ECFA2">
      <w:pPr>
        <w:jc w:val="center"/>
        <w:rPr>
          <w:rFonts w:hint="eastAsia" w:asciiTheme="minorEastAsia" w:hAnsiTheme="minorEastAsia" w:cstheme="minorEastAsia"/>
          <w:sz w:val="32"/>
          <w:szCs w:val="32"/>
        </w:rPr>
      </w:pPr>
    </w:p>
    <w:p w14:paraId="43B7087A">
      <w:pPr>
        <w:pStyle w:val="4"/>
        <w:ind w:left="720" w:firstLine="0" w:firstLineChars="0"/>
        <w:rPr>
          <w:rFonts w:asciiTheme="minorEastAsia" w:hAnsiTheme="minorEastAsia" w:cstheme="minorEastAsia"/>
          <w:sz w:val="28"/>
          <w:szCs w:val="28"/>
        </w:rPr>
      </w:pPr>
    </w:p>
    <w:p w14:paraId="647E88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ZThhYTA0N2Y4ODYyMGIxZjk1YTg5NDI1ODU4MmQifQ=="/>
  </w:docVars>
  <w:rsids>
    <w:rsidRoot w:val="6A6042FA"/>
    <w:rsid w:val="18D521DC"/>
    <w:rsid w:val="6A60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</Words>
  <Characters>236</Characters>
  <Lines>0</Lines>
  <Paragraphs>0</Paragraphs>
  <TotalTime>3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2025-03-26T07:35:00Z</dcterms:created>
  <dc:creator>vicky20号</dc:creator>
  <cp:lastModifiedBy>雁渡寒潭</cp:lastModifiedBy>
  <dcterms:modified xsi:type="dcterms:W3CDTF">2025-04-02T00:52:19Z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6101D7426CC347999EE4E4CFE094A7DC_13</vt:lpwstr>
  </property>
</Properties>
</file>