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5" w:lineRule="atLeast"/>
        <w:ind w:left="0" w:right="64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Arial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Arial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5" w:lineRule="atLeast"/>
        <w:ind w:left="0" w:right="64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fldChar w:fldCharType="begin"/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instrText xml:space="preserve"> HYPERLINK "http://www.xzsk.org/UploadFile/file/20175810045812.doc" </w:instrTex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/>
        </w:rPr>
        <w:t>2018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instrText xml:space="preserve"> HYPERLINK "http://www.xzsk.org/UploadFile/file/20175810045812.doc" </w:instrTex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val="en-US"/>
        </w:rPr>
        <w:t>年度徐州市社会科学研究课题指南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19"/>
          <w:szCs w:val="19"/>
          <w:u w:val="none"/>
          <w:shd w:val="clear" w:fill="FFFFFF"/>
          <w:lang w:val="en-US" w:eastAsia="zh-CN" w:bidi="ar"/>
        </w:rPr>
        <w:fldChar w:fldCharType="end"/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283" w:right="0" w:hanging="283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6"/>
          <w:kern w:val="0"/>
          <w:sz w:val="32"/>
          <w:szCs w:val="32"/>
          <w:shd w:val="clear" w:fill="FFFFFF"/>
          <w:lang w:val="en-US" w:eastAsia="zh-CN" w:bidi="ar"/>
        </w:rPr>
        <w:t>1.基于省定标准的徐州全面建成小康社会进程监测与评估研究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2.徐州决胜全面建成小康社会对策研究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3.徐州迈向基本现代化的问题与对策研究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295" w:right="0" w:hanging="295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4.中等发达国家地区现代化之路对徐州下步发展的启示研究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5.徐州部分地区开启基本现代化新征程的思路与对策研究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6.徐州构建现代化经济体系的目标思路与对策研究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315" w:right="0" w:hanging="315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7.关于跨越“中等收入陷阱”“修昔底德陷阱”“塔西佗陷阱”的对策研究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8.徐州“四个中心”建设监测指标体系研究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9.徐州发展壮大实体经济的问题与对策研究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10.新形势下推动徐州解放思想创新理念的问题与对策研究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11.新发展理念在徐州转型发展中的实践与启示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12.徐州推进中心城市建设如何体现现代化理念和高质量要求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13.徐州经济由高速增长转向高质量发展的实践路径研究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14.新形势下徐州全面振兴转型的成就经验及其理论价值研究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15.徐州产业支撑平台体系功能性建设研究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16.徐州对外开放平台研究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17.徐州重大创新平台的现状与对策研究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18.徐州构建国际化服务外包产业链研究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19.淮海经济区中心城市规划研究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20.徐州如何创建“中国制造2025”示范区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21.徐州构建淮海经济区“CBD”方向与路径研究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22.徐州怎样打造万亿级装备制造业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23.淮海经济区城际铁路规划建设研究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472" w:right="0" w:hanging="47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24.徐州建设淮海经济区中心城市进程监测与评价指标体系研究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25.徐州营商环境评估及其与周边城市比较研究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26.徐州大都市区规划研究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27.徐州迈向国际化大都市的战略构想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28.徐州建设省会城市的战略框架研究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29.关于打通“智慧城市”数据共享通道的研究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30.城市空间发展战略引领下的“多规合一”研究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31.如何推进徐州“全面学杭州”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32.徐州与杭州全方位比较分析及对策研究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33.徐州建设区域性金融中心城市对策研究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34.徐州构建多层次资本市场的路径选择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35.徐州资金结算中心与金融后台服务中心建设研究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36.徐州金融集聚区建设发展研究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37.徐州新金融业态及运行机制研究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38. 徐州加快国有融资平台转型研究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39. 徐州普惠金融研究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40.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 徐州创建“国家跨境电子商务综合试验区”对策研究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41.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徐州构建区域信息枢纽城市对策研究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42. 徐州融入亚欧国际陆桥物流大通道建设对策研究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43.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 基于全国综合交通枢纽城市的徐州要素流经济流研究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44.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徐州如何构建国家级综合物流枢纽和多式联运中心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45. 徐州交通换乘体系建设的思路和对策研究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46. 徐州乡村振兴战略与乡村复兴行动研究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47. 徐州乡村治理体系建设研究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48. 关于改善优化农业从业者结构的实践与探索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49. 如何把土地增值收益更多用于“三农”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50. 如何推动工商资本进乡村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51. 徐州农村土地“三权分置”实现形式研究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52. 乡村生活城镇化问题研究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53. 多维视角下贾汪马庄村经验提炼与推广路径研究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54. 徐州村级集体经济研究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55. 徐州建设特色田园乡村现状与对策研究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56. 深化徐州农村集体产权制度改革研究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57. 如何打造徐州“科技人文”城市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58. 徐州民宿经济研究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59. 徐州共享经济发展的现状与对策研究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60. 徐州如何构建军民深度融合发展格局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61. 徐州信息消费研究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62. 徐州农产品冷链物流研究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63. 徐州创新创业孵化体系建设的现状评估与对策研究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64. 徐州骨干企业研发机构建设的现状评估与对策研究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65. 徐州招商引资质量效果研究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66. 推进徐州市属国有企业重组整合问题研究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67. 加强政府债务管理的问题与对策研究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68. 新形势下徐连经济一体化问题研究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69. 徐州与连云港如何共建中西部地区战略出海口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70. 徐州生态空间治理体系与治理能力研究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71. 徐州空气污染构成因素及其治理措施研究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72. 徐州市农业面源污染管控问题研究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73. 徐州如何融入淮河生态经济带和江淮生态大走廊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74. 徐州城市生态屏障研究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75.“徐派园林”风格特色研究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76.徐州创建“国家产教融合示范城市”对策研究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77.徐州文化创意产业研究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78.新形势下徐州多层次社会保障体系建设研究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79.徐州推进国家原生态产地产品保护工作研究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80.推进社会信用体系建设，打造淮海经济区首信之城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472" w:right="0" w:hanging="47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81.深度研究徐州社会建设“十二大体系”中每个体系的评价指标体系和评估考核机制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82.金融支持乡村振兴战略的方式和对策研究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83.如何构建多主体供给多渠道保障租购并举的住房制度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84.改革开放四十年来徐州市经济结构演进情况研究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85.徐州市“三去一降一补”成效和问题研究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86.徐州市经济社会发展不平衡不充分问题研究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87.徐州市未来新兴产业发展方向及战略研究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88.徐州中小企业创新支持体系研究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89.徐州如何优化政策激活企业创新内生动力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90.徐州可持续的产业技术供给体系建设研究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91.淮海经济区科技创新政策比较研究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92.徐州产业技术研究院建设模式与路径研究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93.徐州产业技术创新战略联盟建设机制研究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94.徐州创新人才评价机制研究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95.徐州综合保税区支持徐州经济发展探讨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96.徐州空港经济开发区发展路径研究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97.黄河故道流域文化旅游品牌打造与推广对策研究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472" w:right="0" w:hanging="47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98.铜山新区与老城区、新城区三区融合发展的问题与对策研究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99.如何提升徐州科技创新的首位度和引领力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100.徐州历史文化街区研究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101.如何推进徐州文化产业集聚区建设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102.徐州建设区域性一流旅游度假城市研究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103.徐州地区大运河文化带建设的问题与对策研究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104.新时期徐州人文精神研究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105.陕西汉中地区“汉文化”元素在徐州的借鉴运用研究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106.徐州城市质态如何充分体现“汉文化”元素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107. 徐州如何讲好用好“汉文化”故事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108.淮海战役精神的当代价值与弘扬机制研究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109.徐州革命文化的形态及其文化体系构建研究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110.徐州政府服务“一张网”建设的问题与对策研究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111.创建徐州大学的思路与对策研究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112.徐州高等教育内涵式发展研究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113.徐州现代医疗服务体系建设研究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114.徐州构建大健康产业体系研究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115.如何解决徐州住宅小区停车问题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116.徐州社会心理服务体系建设研究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117.徐州精准扶贫与稳定脱贫机制研究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118.徐州就业问题研究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119.优化提升徐州城市景观问题研究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120.徐州意识形态建设现状问题与对策研究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121.徐州作风建设中形式主义官僚主义的表现及治理研究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122.徐州创建“三清示范区”的成效经验及问题与对策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123.徐州推进高素质专业化干部队伍建设研究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124.质量兴党的实践创新路径研究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125.徐州红色基因的本质特征及传承发展研究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37C4D"/>
    <w:rsid w:val="04E37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2018-03-08T02:16:00Z</dcterms:created>
  <dc:creator>Administrator</dc:creator>
  <cp:lastModifiedBy>Administrator</cp:lastModifiedBy>
  <dcterms:modified xsi:type="dcterms:W3CDTF">2018-03-08T02:19:54Z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